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5D" w:rsidRPr="00356D2A" w:rsidRDefault="004A7A5D" w:rsidP="004A7A5D">
      <w:pPr>
        <w:pStyle w:val="1"/>
        <w:ind w:right="800"/>
        <w:rPr>
          <w:rFonts w:ascii="Times New Roman" w:hAnsi="Times New Roman" w:cs="Times New Roman"/>
          <w:u w:val="none"/>
        </w:rPr>
      </w:pPr>
      <w:r w:rsidRPr="00356D2A">
        <w:rPr>
          <w:rFonts w:ascii="Times New Roman" w:hAnsi="Times New Roman" w:cs="Times New Roman"/>
          <w:w w:val="85"/>
        </w:rPr>
        <w:t>Азовское</w:t>
      </w:r>
      <w:r w:rsidRPr="00356D2A">
        <w:rPr>
          <w:rFonts w:ascii="Times New Roman" w:hAnsi="Times New Roman" w:cs="Times New Roman"/>
          <w:spacing w:val="6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море.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ст.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Голубицкая.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База</w:t>
      </w:r>
      <w:r w:rsidRPr="00356D2A">
        <w:rPr>
          <w:rFonts w:ascii="Times New Roman" w:hAnsi="Times New Roman" w:cs="Times New Roman"/>
          <w:spacing w:val="6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отдыха</w:t>
      </w:r>
      <w:r w:rsidRPr="00356D2A">
        <w:rPr>
          <w:rFonts w:ascii="Times New Roman" w:hAnsi="Times New Roman" w:cs="Times New Roman"/>
          <w:spacing w:val="7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«Морская</w:t>
      </w:r>
      <w:r w:rsidRPr="00356D2A">
        <w:rPr>
          <w:rFonts w:ascii="Times New Roman" w:hAnsi="Times New Roman" w:cs="Times New Roman"/>
          <w:spacing w:val="5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волна».</w:t>
      </w:r>
      <w:r w:rsidRPr="00356D2A">
        <w:rPr>
          <w:rFonts w:ascii="Times New Roman" w:hAnsi="Times New Roman" w:cs="Times New Roman"/>
          <w:spacing w:val="5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202</w:t>
      </w:r>
      <w:r w:rsidR="00356D2A" w:rsidRPr="00356D2A">
        <w:rPr>
          <w:rFonts w:ascii="Times New Roman" w:hAnsi="Times New Roman" w:cs="Times New Roman"/>
          <w:w w:val="85"/>
        </w:rPr>
        <w:t>6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spacing w:val="-5"/>
          <w:w w:val="85"/>
        </w:rPr>
        <w:t>г.</w:t>
      </w:r>
    </w:p>
    <w:p w:rsidR="004A7A5D" w:rsidRPr="00356D2A" w:rsidRDefault="004A7A5D" w:rsidP="004A7A5D">
      <w:pPr>
        <w:spacing w:before="140" w:line="252" w:lineRule="auto"/>
        <w:ind w:left="1507" w:right="142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6D2A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База отдыха «Морская волна»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- это доступный</w:t>
      </w:r>
      <w:r w:rsidRPr="00356D2A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 xml:space="preserve">семейный отдых на самом берегу Азовского моря в центре станицы Голубицкая. Уникальные климатические и географические условия, теплое море, чистый воздух,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позволят</w:t>
      </w:r>
      <w:r w:rsidRPr="00356D2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насладиться</w:t>
      </w:r>
      <w:r w:rsidRPr="00356D2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отдыхом.</w:t>
      </w:r>
      <w:r w:rsidRPr="00356D2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И</w:t>
      </w:r>
      <w:r w:rsidRPr="00356D2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еще</w:t>
      </w:r>
      <w:r w:rsidRPr="00356D2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-</w:t>
      </w:r>
      <w:r w:rsidRPr="00356D2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Вас</w:t>
      </w:r>
      <w:r w:rsidRPr="00356D2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встретит</w:t>
      </w:r>
    </w:p>
    <w:p w:rsidR="004A7A5D" w:rsidRPr="00356D2A" w:rsidRDefault="004A7A5D" w:rsidP="004A7A5D">
      <w:pPr>
        <w:ind w:left="882" w:right="8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6D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0169CD92" wp14:editId="53001BAD">
            <wp:simplePos x="0" y="0"/>
            <wp:positionH relativeFrom="page">
              <wp:posOffset>833755</wp:posOffset>
            </wp:positionH>
            <wp:positionV relativeFrom="paragraph">
              <wp:posOffset>178636</wp:posOffset>
            </wp:positionV>
            <wp:extent cx="272415" cy="254538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5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очень</w:t>
      </w:r>
      <w:r w:rsidRPr="00356D2A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радушный</w:t>
      </w:r>
      <w:r w:rsidRPr="00356D2A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356D2A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приветливый</w:t>
      </w:r>
      <w:r w:rsidRPr="00356D2A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персонал.</w:t>
      </w:r>
    </w:p>
    <w:p w:rsidR="004A7A5D" w:rsidRPr="00356D2A" w:rsidRDefault="004A7A5D" w:rsidP="004A7A5D">
      <w:pPr>
        <w:pStyle w:val="2"/>
        <w:spacing w:before="234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356D2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детьми.</w:t>
      </w:r>
    </w:p>
    <w:p w:rsidR="004A7A5D" w:rsidRPr="00356D2A" w:rsidRDefault="004A7A5D" w:rsidP="00756508">
      <w:pPr>
        <w:pStyle w:val="a3"/>
        <w:spacing w:before="136" w:line="252" w:lineRule="auto"/>
        <w:ind w:left="633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Расположение</w:t>
      </w:r>
      <w:r w:rsidRPr="00356D2A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база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находится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станице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Голубицкая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первой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береговой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линии,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7-ти </w:t>
      </w:r>
      <w:r w:rsidRPr="00356D2A">
        <w:rPr>
          <w:rFonts w:ascii="Times New Roman" w:hAnsi="Times New Roman" w:cs="Times New Roman"/>
          <w:sz w:val="24"/>
          <w:szCs w:val="24"/>
        </w:rPr>
        <w:t xml:space="preserve">минутах ходьбы от крокодиловой фермы; недалеко располагаются аквапарк «Амазонки»,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дельфинарий,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ночной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клуб «Малибу»,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конноспортивная школа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и многое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другое;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рядом разместились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магазин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«Магнит»,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рынок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курортных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товаров,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столовые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уютные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кафе,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где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можно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выпить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кофе,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заказать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пиццу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разнообразные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блюда;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здесь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же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можно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отведать</w:t>
      </w:r>
      <w:r w:rsidRPr="00356D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знаменитые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таманские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вина.</w:t>
      </w:r>
    </w:p>
    <w:p w:rsidR="004A7A5D" w:rsidRPr="00356D2A" w:rsidRDefault="004A7A5D" w:rsidP="004A7A5D">
      <w:pPr>
        <w:spacing w:before="3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Размещение:</w:t>
      </w:r>
      <w:r w:rsidRPr="00356D2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2-этажный</w:t>
      </w:r>
      <w:r w:rsidRPr="00356D2A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кирпичный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корпус:</w:t>
      </w:r>
    </w:p>
    <w:p w:rsidR="004A7A5D" w:rsidRPr="00356D2A" w:rsidRDefault="004A7A5D" w:rsidP="004A7A5D">
      <w:pPr>
        <w:pStyle w:val="a5"/>
        <w:numPr>
          <w:ilvl w:val="0"/>
          <w:numId w:val="1"/>
        </w:numPr>
        <w:tabs>
          <w:tab w:val="left" w:pos="1160"/>
          <w:tab w:val="left" w:pos="1353"/>
        </w:tabs>
        <w:spacing w:before="8" w:line="252" w:lineRule="auto"/>
        <w:ind w:right="367" w:hanging="360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z w:val="24"/>
          <w:szCs w:val="24"/>
        </w:rPr>
        <w:t>1-комнатные 2-местные и 4-местные номера стандарт с удобствами в номере, возможно дополнительное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место;</w:t>
      </w:r>
    </w:p>
    <w:p w:rsidR="004A7A5D" w:rsidRPr="00356D2A" w:rsidRDefault="004A7A5D" w:rsidP="004A7A5D">
      <w:pPr>
        <w:pStyle w:val="a5"/>
        <w:numPr>
          <w:ilvl w:val="0"/>
          <w:numId w:val="1"/>
        </w:numPr>
        <w:tabs>
          <w:tab w:val="left" w:pos="1019"/>
          <w:tab w:val="left" w:pos="1159"/>
        </w:tabs>
        <w:spacing w:line="252" w:lineRule="auto"/>
        <w:ind w:left="1019" w:right="366" w:hanging="27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pacing w:val="-6"/>
          <w:sz w:val="24"/>
          <w:szCs w:val="24"/>
        </w:rPr>
        <w:t>2-комнатные номера стандарт с удобствами в номере на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1 этаже, с одной большой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или двумя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 xml:space="preserve">односпальными кроватями и большим 2-спальным диваном; в 2-комнатном номере возможно </w:t>
      </w:r>
      <w:r w:rsidRPr="00356D2A">
        <w:rPr>
          <w:rFonts w:ascii="Times New Roman" w:hAnsi="Times New Roman" w:cs="Times New Roman"/>
          <w:sz w:val="24"/>
          <w:szCs w:val="24"/>
        </w:rPr>
        <w:t>дополнительное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место;</w:t>
      </w:r>
    </w:p>
    <w:p w:rsidR="004A7A5D" w:rsidRPr="00356D2A" w:rsidRDefault="004A7A5D" w:rsidP="00756508">
      <w:pPr>
        <w:pStyle w:val="a5"/>
        <w:numPr>
          <w:ilvl w:val="0"/>
          <w:numId w:val="1"/>
        </w:numPr>
        <w:tabs>
          <w:tab w:val="left" w:pos="1019"/>
          <w:tab w:val="left" w:pos="1159"/>
        </w:tabs>
        <w:spacing w:line="252" w:lineRule="auto"/>
        <w:ind w:left="1019" w:right="363" w:hanging="27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z w:val="24"/>
          <w:szCs w:val="24"/>
        </w:rPr>
        <w:t>2-комнатные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номера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стандарт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удобствами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номере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2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этаже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(общий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балкон),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 xml:space="preserve">одной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большой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или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двумя односпальными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кроватями и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большим 2-спальным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диваном; в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2-комнатном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номере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возможно дополнительное место;</w:t>
      </w:r>
    </w:p>
    <w:p w:rsidR="004A7A5D" w:rsidRPr="00356D2A" w:rsidRDefault="004A7A5D" w:rsidP="00756508">
      <w:pPr>
        <w:pStyle w:val="a5"/>
        <w:numPr>
          <w:ilvl w:val="0"/>
          <w:numId w:val="1"/>
        </w:numPr>
        <w:tabs>
          <w:tab w:val="left" w:pos="1160"/>
        </w:tabs>
        <w:spacing w:line="266" w:lineRule="exact"/>
        <w:ind w:left="1160" w:hanging="167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>2-комнатный</w:t>
      </w:r>
      <w:r w:rsidRPr="00356D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домик</w:t>
      </w:r>
      <w:r w:rsidRPr="00356D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со</w:t>
      </w:r>
      <w:r w:rsidRPr="00356D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всеми</w:t>
      </w:r>
      <w:r w:rsidRPr="00356D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удобствами;</w:t>
      </w:r>
    </w:p>
    <w:p w:rsidR="004A7A5D" w:rsidRPr="00356D2A" w:rsidRDefault="004A7A5D" w:rsidP="00756508">
      <w:pPr>
        <w:pStyle w:val="a3"/>
        <w:spacing w:before="11"/>
        <w:ind w:left="604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>Оснащение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номеров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корпусе: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телевизор,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холодильник,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сплит-система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или</w:t>
      </w:r>
      <w:r w:rsidRPr="00356D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кондиционер.</w:t>
      </w:r>
    </w:p>
    <w:p w:rsidR="004A7A5D" w:rsidRPr="00356D2A" w:rsidRDefault="004A7A5D" w:rsidP="00756508">
      <w:pPr>
        <w:pStyle w:val="a3"/>
        <w:spacing w:before="13" w:line="252" w:lineRule="auto"/>
        <w:ind w:left="633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Пляж/море</w:t>
      </w:r>
      <w:r w:rsidRPr="00356D2A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spacing w:val="-4"/>
          <w:sz w:val="24"/>
          <w:szCs w:val="24"/>
        </w:rPr>
        <w:t>~</w:t>
      </w:r>
      <w:r w:rsidRPr="00356D2A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30</w:t>
      </w:r>
      <w:r w:rsidRPr="00356D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метров,</w:t>
      </w:r>
      <w:r w:rsidRPr="00356D2A">
        <w:rPr>
          <w:rFonts w:ascii="Times New Roman" w:hAnsi="Times New Roman" w:cs="Times New Roman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собственный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пляж,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песчаный</w:t>
      </w:r>
      <w:r w:rsidRPr="00356D2A">
        <w:rPr>
          <w:rFonts w:ascii="Times New Roman" w:hAnsi="Times New Roman" w:cs="Times New Roman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мелким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ракушечником,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оборудованный навесами,</w:t>
      </w:r>
      <w:r w:rsidRPr="00356D2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раздевалками</w:t>
      </w:r>
      <w:r w:rsidRPr="00356D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лежаками.</w:t>
      </w:r>
    </w:p>
    <w:p w:rsidR="004A7A5D" w:rsidRPr="00356D2A" w:rsidRDefault="004A7A5D" w:rsidP="00756508">
      <w:pPr>
        <w:pStyle w:val="a3"/>
        <w:spacing w:before="1" w:line="252" w:lineRule="auto"/>
        <w:ind w:left="633" w:right="567" w:hanging="29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Питание:</w:t>
      </w:r>
      <w:r w:rsidRPr="00356D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питание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столовой на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территории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базы</w:t>
      </w:r>
      <w:r w:rsidRPr="00356D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системе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«линия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раздачи»</w:t>
      </w:r>
      <w:r w:rsidRPr="00356D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за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 xml:space="preserve">дополнительную плату; на 1-этаже имеется кухня для самостоятельного приготовления пищи,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оснащенная</w:t>
      </w:r>
      <w:r w:rsidRPr="00356D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необходимым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оборудованием.</w:t>
      </w:r>
    </w:p>
    <w:p w:rsidR="004A7A5D" w:rsidRPr="00356D2A" w:rsidRDefault="004A7A5D" w:rsidP="00756508">
      <w:pPr>
        <w:spacing w:line="255" w:lineRule="exact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Платно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85"/>
          <w:sz w:val="24"/>
          <w:szCs w:val="24"/>
        </w:rPr>
        <w:t>услуги</w:t>
      </w:r>
      <w:r w:rsidRPr="00356D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85"/>
          <w:sz w:val="24"/>
          <w:szCs w:val="24"/>
        </w:rPr>
        <w:t>прачечной,</w:t>
      </w:r>
      <w:r w:rsidRPr="00356D2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85"/>
          <w:sz w:val="24"/>
          <w:szCs w:val="24"/>
        </w:rPr>
        <w:t>трансфер.</w:t>
      </w:r>
    </w:p>
    <w:p w:rsidR="004A7A5D" w:rsidRPr="00356D2A" w:rsidRDefault="004A7A5D" w:rsidP="00756508">
      <w:pPr>
        <w:pStyle w:val="a3"/>
        <w:spacing w:before="14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Дополнительно</w:t>
      </w:r>
      <w:r w:rsidRPr="00356D2A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356D2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имеются</w:t>
      </w:r>
      <w:r w:rsidRPr="00356D2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детская</w:t>
      </w:r>
      <w:r w:rsidRPr="00356D2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площадка,</w:t>
      </w:r>
      <w:r w:rsidRPr="00356D2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небольшая</w:t>
      </w:r>
      <w:r w:rsidRPr="00356D2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автостоянка.</w:t>
      </w:r>
    </w:p>
    <w:p w:rsidR="004A7A5D" w:rsidRPr="00356D2A" w:rsidRDefault="004A7A5D" w:rsidP="00756508">
      <w:pPr>
        <w:spacing w:before="13"/>
        <w:ind w:left="6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356D2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356D2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14:00,</w:t>
      </w:r>
      <w:r w:rsidRPr="00356D2A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356D2A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356D2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356D2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11:00.</w:t>
      </w:r>
    </w:p>
    <w:p w:rsidR="004A7A5D" w:rsidRPr="00356D2A" w:rsidRDefault="004A7A5D" w:rsidP="00756508">
      <w:pPr>
        <w:pStyle w:val="a3"/>
        <w:spacing w:before="16" w:line="252" w:lineRule="auto"/>
        <w:ind w:left="594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 xml:space="preserve">Оплата производится за номер по кол-ву мест; номер комнаты определяются на месте при заселении в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отель.</w:t>
      </w:r>
    </w:p>
    <w:p w:rsidR="004A7A5D" w:rsidRPr="00356D2A" w:rsidRDefault="004A7A5D" w:rsidP="00756508">
      <w:pPr>
        <w:pStyle w:val="a3"/>
        <w:spacing w:before="1"/>
        <w:ind w:left="567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 xml:space="preserve"> Курортный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356D2A">
        <w:rPr>
          <w:rFonts w:ascii="Times New Roman" w:hAnsi="Times New Roman" w:cs="Times New Roman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4A7A5D" w:rsidRPr="00356D2A" w:rsidRDefault="004A7A5D" w:rsidP="00756508">
      <w:pPr>
        <w:spacing w:before="14"/>
        <w:ind w:left="6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356D2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Остановка</w:t>
      </w:r>
      <w:r w:rsidRPr="00356D2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«Морская</w:t>
      </w:r>
      <w:r w:rsidRPr="00356D2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волна»</w:t>
      </w:r>
      <w:r w:rsidRPr="00356D2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у</w:t>
      </w:r>
      <w:r w:rsidRPr="00356D2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отеля.</w:t>
      </w:r>
    </w:p>
    <w:p w:rsidR="00C90D60" w:rsidRDefault="004A7A5D" w:rsidP="004A7A5D">
      <w:pPr>
        <w:spacing w:before="138" w:after="14"/>
        <w:ind w:left="224"/>
        <w:jc w:val="center"/>
        <w:rPr>
          <w:rFonts w:ascii="Times New Roman" w:hAnsi="Times New Roman" w:cs="Times New Roman"/>
          <w:b/>
          <w:spacing w:val="-4"/>
          <w:w w:val="85"/>
        </w:rPr>
      </w:pPr>
      <w:r w:rsidRPr="00356D2A">
        <w:rPr>
          <w:rFonts w:ascii="Times New Roman" w:hAnsi="Times New Roman" w:cs="Times New Roman"/>
          <w:b/>
          <w:w w:val="85"/>
        </w:rPr>
        <w:t>Стоимость</w:t>
      </w:r>
      <w:r w:rsidRPr="00356D2A">
        <w:rPr>
          <w:rFonts w:ascii="Times New Roman" w:hAnsi="Times New Roman" w:cs="Times New Roman"/>
          <w:b/>
          <w:spacing w:val="-4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автобусного</w:t>
      </w:r>
      <w:r w:rsidRPr="00356D2A">
        <w:rPr>
          <w:rFonts w:ascii="Times New Roman" w:hAnsi="Times New Roman" w:cs="Times New Roman"/>
          <w:b/>
          <w:spacing w:val="-2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тура</w:t>
      </w:r>
      <w:r w:rsidRPr="00356D2A">
        <w:rPr>
          <w:rFonts w:ascii="Times New Roman" w:hAnsi="Times New Roman" w:cs="Times New Roman"/>
          <w:b/>
          <w:spacing w:val="1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10</w:t>
      </w:r>
      <w:r w:rsidRPr="00356D2A">
        <w:rPr>
          <w:rFonts w:ascii="Times New Roman" w:hAnsi="Times New Roman" w:cs="Times New Roman"/>
          <w:b/>
          <w:spacing w:val="-2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дней/</w:t>
      </w:r>
      <w:r w:rsidRPr="00356D2A">
        <w:rPr>
          <w:rFonts w:ascii="Times New Roman" w:hAnsi="Times New Roman" w:cs="Times New Roman"/>
          <w:b/>
          <w:spacing w:val="-1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9</w:t>
      </w:r>
      <w:r w:rsidRPr="00356D2A">
        <w:rPr>
          <w:rFonts w:ascii="Times New Roman" w:hAnsi="Times New Roman" w:cs="Times New Roman"/>
          <w:b/>
          <w:spacing w:val="2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ночей</w:t>
      </w:r>
      <w:r w:rsidRPr="00356D2A">
        <w:rPr>
          <w:rFonts w:ascii="Times New Roman" w:hAnsi="Times New Roman" w:cs="Times New Roman"/>
          <w:b/>
          <w:spacing w:val="-1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на</w:t>
      </w:r>
      <w:r w:rsidRPr="00356D2A">
        <w:rPr>
          <w:rFonts w:ascii="Times New Roman" w:hAnsi="Times New Roman" w:cs="Times New Roman"/>
          <w:b/>
          <w:spacing w:val="-4"/>
        </w:rPr>
        <w:t xml:space="preserve"> </w:t>
      </w:r>
      <w:r w:rsidRPr="00356D2A">
        <w:rPr>
          <w:rFonts w:ascii="Times New Roman" w:hAnsi="Times New Roman" w:cs="Times New Roman"/>
          <w:b/>
          <w:spacing w:val="-4"/>
          <w:w w:val="85"/>
        </w:rPr>
        <w:t>море</w:t>
      </w:r>
    </w:p>
    <w:tbl>
      <w:tblPr>
        <w:tblW w:w="9497" w:type="dxa"/>
        <w:tblInd w:w="704" w:type="dxa"/>
        <w:tblLook w:val="04A0" w:firstRow="1" w:lastRow="0" w:firstColumn="1" w:lastColumn="0" w:noHBand="0" w:noVBand="1"/>
      </w:tblPr>
      <w:tblGrid>
        <w:gridCol w:w="2540"/>
        <w:gridCol w:w="1164"/>
        <w:gridCol w:w="1164"/>
        <w:gridCol w:w="1180"/>
        <w:gridCol w:w="1164"/>
        <w:gridCol w:w="1164"/>
        <w:gridCol w:w="1121"/>
      </w:tblGrid>
      <w:tr w:rsidR="00C90D60" w:rsidRPr="002A6C47" w:rsidTr="00C90D60">
        <w:trPr>
          <w:trHeight w:val="330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 w:colFirst="0" w:colLast="7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База отдыха                                  "Морская волна"</w:t>
            </w:r>
          </w:p>
        </w:tc>
        <w:tc>
          <w:tcPr>
            <w:tcW w:w="6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на 1 человека, с проездом, без питания</w:t>
            </w:r>
          </w:p>
        </w:tc>
      </w:tr>
      <w:tr w:rsidR="00C90D60" w:rsidRPr="002A6C47" w:rsidTr="00C90D60">
        <w:trPr>
          <w:trHeight w:val="444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2-этажный корпус, номер стандарт, удобства в номере</w:t>
            </w:r>
          </w:p>
        </w:tc>
      </w:tr>
      <w:tr w:rsidR="00C90D60" w:rsidRPr="002A6C47" w:rsidTr="00C90D60">
        <w:trPr>
          <w:trHeight w:val="540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1-комн номер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2-комн номер 1 этаж           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2-комн номер                     с балконом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 в 2-комн номере</w:t>
            </w:r>
          </w:p>
        </w:tc>
      </w:tr>
      <w:tr w:rsidR="00C90D60" w:rsidRPr="002A6C47" w:rsidTr="00C90D60">
        <w:trPr>
          <w:trHeight w:val="552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чел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 чел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 чел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 чел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2A6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 чел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D60" w:rsidRPr="002A6C47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  <w:tr w:rsidR="00C90D60" w:rsidRPr="00C90D60" w:rsidTr="00C90D60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32 400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27 980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21 900</w:t>
            </w:r>
          </w:p>
        </w:tc>
      </w:tr>
      <w:tr w:rsidR="00C90D60" w:rsidRPr="00C90D60" w:rsidTr="00C90D60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33 600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28 880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21 900</w:t>
            </w:r>
          </w:p>
        </w:tc>
      </w:tr>
      <w:tr w:rsidR="00C90D60" w:rsidRPr="00C90D60" w:rsidTr="00C90D60">
        <w:trPr>
          <w:trHeight w:val="8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36 000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30 680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21 900</w:t>
            </w:r>
          </w:p>
        </w:tc>
      </w:tr>
      <w:tr w:rsidR="00C90D60" w:rsidRPr="00C90D60" w:rsidTr="00C90D60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25.08-06.09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34 800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29 780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21 900</w:t>
            </w:r>
          </w:p>
        </w:tc>
      </w:tr>
      <w:tr w:rsidR="00C90D60" w:rsidRPr="00C90D60" w:rsidTr="00C90D60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03.09-15.09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32 400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27 980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21 900</w:t>
            </w:r>
          </w:p>
        </w:tc>
      </w:tr>
      <w:tr w:rsidR="00C90D60" w:rsidRPr="00C90D60" w:rsidTr="00C90D60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12.09 -ж/д по запросу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25 300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D60">
              <w:rPr>
                <w:rFonts w:ascii="Calibri" w:eastAsia="Times New Roman" w:hAnsi="Calibri" w:cs="Calibri"/>
                <w:color w:val="000000"/>
                <w:lang w:eastAsia="ru-RU"/>
              </w:rPr>
              <w:t>20 880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60" w:rsidRPr="00C90D60" w:rsidRDefault="00C90D60" w:rsidP="00C90D6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14 800</w:t>
            </w:r>
          </w:p>
        </w:tc>
      </w:tr>
    </w:tbl>
    <w:p w:rsidR="004A7A5D" w:rsidRPr="00356D2A" w:rsidRDefault="004A7A5D" w:rsidP="004A7A5D">
      <w:pPr>
        <w:pStyle w:val="a3"/>
        <w:spacing w:before="25"/>
        <w:ind w:left="0" w:firstLine="709"/>
        <w:rPr>
          <w:rFonts w:ascii="Times New Roman" w:hAnsi="Times New Roman" w:cs="Times New Roman"/>
          <w:b/>
        </w:rPr>
      </w:pPr>
      <w:r w:rsidRPr="00356D2A">
        <w:rPr>
          <w:rFonts w:ascii="Times New Roman" w:hAnsi="Times New Roman" w:cs="Times New Roman"/>
          <w:b/>
        </w:rPr>
        <w:t xml:space="preserve">Детям в возрасте до 10 лет предоставляется скидка в размере 700 рублей. </w:t>
      </w:r>
    </w:p>
    <w:p w:rsidR="004A7A5D" w:rsidRPr="00356D2A" w:rsidRDefault="00C90D60" w:rsidP="004A7A5D">
      <w:pPr>
        <w:pStyle w:val="a3"/>
        <w:spacing w:before="25"/>
        <w:ind w:left="0" w:firstLine="708"/>
        <w:jc w:val="right"/>
        <w:rPr>
          <w:rFonts w:ascii="Arial"/>
          <w:sz w:val="24"/>
          <w:szCs w:val="24"/>
        </w:rPr>
      </w:pPr>
      <w:r>
        <w:rPr>
          <w:rFonts w:ascii="Times New Roman" w:hAnsi="Times New Roman" w:cs="Times New Roman"/>
        </w:rPr>
        <w:t>04.05</w:t>
      </w:r>
      <w:r w:rsidR="004A7A5D" w:rsidRPr="00356D2A">
        <w:rPr>
          <w:rFonts w:ascii="Times New Roman" w:hAnsi="Times New Roman" w:cs="Times New Roman"/>
        </w:rPr>
        <w:t>.2026</w:t>
      </w:r>
      <w:r w:rsidR="004A7A5D" w:rsidRPr="00356D2A">
        <w:rPr>
          <w:rFonts w:ascii="Arial"/>
        </w:rPr>
        <w:t xml:space="preserve"> </w:t>
      </w:r>
      <w:r w:rsidR="004A7A5D" w:rsidRPr="00356D2A">
        <w:rPr>
          <w:rFonts w:ascii="Arial"/>
          <w:sz w:val="24"/>
          <w:szCs w:val="24"/>
        </w:rPr>
        <w:t xml:space="preserve">   </w:t>
      </w:r>
    </w:p>
    <w:sectPr w:rsidR="004A7A5D" w:rsidRPr="00356D2A" w:rsidSect="00C90D60">
      <w:footerReference w:type="default" r:id="rId8"/>
      <w:pgSz w:w="11910" w:h="16840"/>
      <w:pgMar w:top="320" w:right="480" w:bottom="440" w:left="993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5D" w:rsidRDefault="004A7A5D" w:rsidP="004A7A5D">
      <w:r>
        <w:separator/>
      </w:r>
    </w:p>
  </w:endnote>
  <w:endnote w:type="continuationSeparator" w:id="0">
    <w:p w:rsidR="004A7A5D" w:rsidRDefault="004A7A5D" w:rsidP="004A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94" w:rsidRDefault="004A7A5D" w:rsidP="004A7A5D">
    <w:pPr>
      <w:spacing w:line="232" w:lineRule="exact"/>
      <w:ind w:left="2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D62EC9" wp14:editId="42CDAC63">
              <wp:simplePos x="0" y="0"/>
              <wp:positionH relativeFrom="page">
                <wp:posOffset>6315529</wp:posOffset>
              </wp:positionH>
              <wp:positionV relativeFrom="page">
                <wp:posOffset>10408557</wp:posOffset>
              </wp:positionV>
              <wp:extent cx="662305" cy="165735"/>
              <wp:effectExtent l="0" t="0" r="0" b="0"/>
              <wp:wrapNone/>
              <wp:docPr id="17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0C74" w:rsidRPr="003835E0" w:rsidRDefault="002A6C47" w:rsidP="00F20C74">
                          <w:pPr>
                            <w:pStyle w:val="a3"/>
                            <w:spacing w:line="234" w:lineRule="exact"/>
                            <w:ind w:left="20"/>
                            <w:rPr>
                              <w:spacing w:val="-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62EC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left:0;text-align:left;margin-left:497.3pt;margin-top:819.55pt;width:52.1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" filled="f" stroked="f">
              <v:path arrowok="t"/>
              <v:textbox inset="0,0,0,0">
                <w:txbxContent>
                  <w:p w:rsidR="00F20C74" w:rsidRPr="003835E0" w:rsidRDefault="004A7A5D" w:rsidP="00F20C74">
                    <w:pPr>
                      <w:pStyle w:val="a3"/>
                      <w:spacing w:line="234" w:lineRule="exact"/>
                      <w:ind w:left="20"/>
                      <w:rPr>
                        <w:spacing w:val="-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5D" w:rsidRDefault="004A7A5D" w:rsidP="004A7A5D">
      <w:r>
        <w:separator/>
      </w:r>
    </w:p>
  </w:footnote>
  <w:footnote w:type="continuationSeparator" w:id="0">
    <w:p w:rsidR="004A7A5D" w:rsidRDefault="004A7A5D" w:rsidP="004A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20A3"/>
    <w:multiLevelType w:val="hybridMultilevel"/>
    <w:tmpl w:val="930A57BE"/>
    <w:lvl w:ilvl="0" w:tplc="8E305E82">
      <w:numFmt w:val="bullet"/>
      <w:lvlText w:val=""/>
      <w:lvlJc w:val="left"/>
      <w:pPr>
        <w:ind w:left="1353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D83730">
      <w:numFmt w:val="bullet"/>
      <w:lvlText w:val=""/>
      <w:lvlJc w:val="left"/>
      <w:pPr>
        <w:ind w:left="1600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3EA1D0">
      <w:numFmt w:val="bullet"/>
      <w:lvlText w:val="•"/>
      <w:lvlJc w:val="left"/>
      <w:pPr>
        <w:ind w:left="2616" w:hanging="416"/>
      </w:pPr>
      <w:rPr>
        <w:rFonts w:hint="default"/>
        <w:lang w:val="ru-RU" w:eastAsia="en-US" w:bidi="ar-SA"/>
      </w:rPr>
    </w:lvl>
    <w:lvl w:ilvl="3" w:tplc="35148E7C">
      <w:numFmt w:val="bullet"/>
      <w:lvlText w:val="•"/>
      <w:lvlJc w:val="left"/>
      <w:pPr>
        <w:ind w:left="3632" w:hanging="416"/>
      </w:pPr>
      <w:rPr>
        <w:rFonts w:hint="default"/>
        <w:lang w:val="ru-RU" w:eastAsia="en-US" w:bidi="ar-SA"/>
      </w:rPr>
    </w:lvl>
    <w:lvl w:ilvl="4" w:tplc="A14AFBA4">
      <w:numFmt w:val="bullet"/>
      <w:lvlText w:val="•"/>
      <w:lvlJc w:val="left"/>
      <w:pPr>
        <w:ind w:left="4648" w:hanging="416"/>
      </w:pPr>
      <w:rPr>
        <w:rFonts w:hint="default"/>
        <w:lang w:val="ru-RU" w:eastAsia="en-US" w:bidi="ar-SA"/>
      </w:rPr>
    </w:lvl>
    <w:lvl w:ilvl="5" w:tplc="849E43F2">
      <w:numFmt w:val="bullet"/>
      <w:lvlText w:val="•"/>
      <w:lvlJc w:val="left"/>
      <w:pPr>
        <w:ind w:left="5665" w:hanging="416"/>
      </w:pPr>
      <w:rPr>
        <w:rFonts w:hint="default"/>
        <w:lang w:val="ru-RU" w:eastAsia="en-US" w:bidi="ar-SA"/>
      </w:rPr>
    </w:lvl>
    <w:lvl w:ilvl="6" w:tplc="02889AFE">
      <w:numFmt w:val="bullet"/>
      <w:lvlText w:val="•"/>
      <w:lvlJc w:val="left"/>
      <w:pPr>
        <w:ind w:left="6681" w:hanging="416"/>
      </w:pPr>
      <w:rPr>
        <w:rFonts w:hint="default"/>
        <w:lang w:val="ru-RU" w:eastAsia="en-US" w:bidi="ar-SA"/>
      </w:rPr>
    </w:lvl>
    <w:lvl w:ilvl="7" w:tplc="96748BF6">
      <w:numFmt w:val="bullet"/>
      <w:lvlText w:val="•"/>
      <w:lvlJc w:val="left"/>
      <w:pPr>
        <w:ind w:left="7697" w:hanging="416"/>
      </w:pPr>
      <w:rPr>
        <w:rFonts w:hint="default"/>
        <w:lang w:val="ru-RU" w:eastAsia="en-US" w:bidi="ar-SA"/>
      </w:rPr>
    </w:lvl>
    <w:lvl w:ilvl="8" w:tplc="DB42F9DA">
      <w:numFmt w:val="bullet"/>
      <w:lvlText w:val="•"/>
      <w:lvlJc w:val="left"/>
      <w:pPr>
        <w:ind w:left="8713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7B"/>
    <w:rsid w:val="002A6C47"/>
    <w:rsid w:val="00356D2A"/>
    <w:rsid w:val="004A7A5D"/>
    <w:rsid w:val="005A2E7B"/>
    <w:rsid w:val="00756508"/>
    <w:rsid w:val="00A55F6A"/>
    <w:rsid w:val="00BD11A5"/>
    <w:rsid w:val="00C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C34192-215C-42B1-89E0-F84FB4A3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4A7A5D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unhideWhenUsed/>
    <w:qFormat/>
    <w:rsid w:val="004A7A5D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A5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rsid w:val="004A7A5D"/>
    <w:rPr>
      <w:rFonts w:ascii="Trebuchet MS" w:eastAsia="Trebuchet MS" w:hAnsi="Trebuchet MS" w:cs="Trebuchet MS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4A7A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7A5D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rsid w:val="004A7A5D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4A7A5D"/>
    <w:pPr>
      <w:ind w:left="1317" w:hanging="360"/>
    </w:pPr>
  </w:style>
  <w:style w:type="paragraph" w:customStyle="1" w:styleId="TableParagraph">
    <w:name w:val="Table Paragraph"/>
    <w:basedOn w:val="a"/>
    <w:uiPriority w:val="1"/>
    <w:qFormat/>
    <w:rsid w:val="004A7A5D"/>
    <w:pPr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4A7A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A5D"/>
    <w:rPr>
      <w:rFonts w:ascii="Trebuchet MS" w:eastAsia="Trebuchet MS" w:hAnsi="Trebuchet MS" w:cs="Trebuchet MS"/>
    </w:rPr>
  </w:style>
  <w:style w:type="paragraph" w:styleId="a8">
    <w:name w:val="footer"/>
    <w:basedOn w:val="a"/>
    <w:link w:val="a9"/>
    <w:uiPriority w:val="99"/>
    <w:unhideWhenUsed/>
    <w:rsid w:val="004A7A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A5D"/>
    <w:rPr>
      <w:rFonts w:ascii="Trebuchet MS" w:eastAsia="Trebuchet MS" w:hAnsi="Trebuchet MS" w:cs="Trebuchet MS"/>
    </w:rPr>
  </w:style>
  <w:style w:type="paragraph" w:styleId="aa">
    <w:name w:val="Balloon Text"/>
    <w:basedOn w:val="a"/>
    <w:link w:val="ab"/>
    <w:uiPriority w:val="99"/>
    <w:semiHidden/>
    <w:unhideWhenUsed/>
    <w:rsid w:val="00356D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6D2A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7</cp:revision>
  <cp:lastPrinted>2026-05-05T12:24:00Z</cp:lastPrinted>
  <dcterms:created xsi:type="dcterms:W3CDTF">2026-01-12T15:21:00Z</dcterms:created>
  <dcterms:modified xsi:type="dcterms:W3CDTF">2026-05-05T12:33:00Z</dcterms:modified>
</cp:coreProperties>
</file>